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027/2008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Deolinda Caetano Goulart.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Deolinda Caetano Goulart.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 disciplinam o Ensino Fundamental de 8 (oito) anos – Séries Iniciais de 1ª a 4ª série e o Ensino Fundamental de 9 (nove) anos – Anos Iniciais do 1º Ano ao 5º Ano, com organização curricular por séries e anos.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Educação, setor de legislação, que nomeia os representantes das EMEFs, EMEIs e SMEd para a Comissão de Análise.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10 de novembro de 2008.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